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F94091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91448C" w:rsidRPr="0091448C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91448C" w:rsidRPr="0091448C">
        <w:rPr>
          <w:b/>
          <w:sz w:val="24"/>
        </w:rPr>
        <w:t>BP.271.4.2020.BS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91448C" w:rsidRPr="0091448C">
        <w:rPr>
          <w:b/>
        </w:rPr>
        <w:t>przetarg nieograniczony</w:t>
      </w:r>
      <w:r w:rsidR="00753DC1">
        <w:t xml:space="preserve"> na:</w:t>
      </w:r>
    </w:p>
    <w:p w:rsidR="0000184A" w:rsidRDefault="0091448C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91448C">
        <w:rPr>
          <w:b/>
          <w:sz w:val="24"/>
          <w:szCs w:val="24"/>
        </w:rPr>
        <w:t>Modernizacja dróg z wyłączeniem dróg o nawierzchni asfaltowej.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91448C" w:rsidRPr="0091448C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91448C" w:rsidRPr="0091448C">
        <w:rPr>
          <w:sz w:val="24"/>
          <w:szCs w:val="24"/>
        </w:rPr>
        <w:t>(t.j.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91448C" w:rsidRPr="0091448C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34B" w:rsidRDefault="0079034B">
      <w:r>
        <w:separator/>
      </w:r>
    </w:p>
  </w:endnote>
  <w:endnote w:type="continuationSeparator" w:id="0">
    <w:p w:rsidR="0079034B" w:rsidRDefault="00790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F94091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363B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363B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48C" w:rsidRDefault="009144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34B" w:rsidRDefault="0079034B">
      <w:r>
        <w:separator/>
      </w:r>
    </w:p>
  </w:footnote>
  <w:footnote w:type="continuationSeparator" w:id="0">
    <w:p w:rsidR="0079034B" w:rsidRDefault="0079034B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48C" w:rsidRDefault="009144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48C" w:rsidRDefault="009144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48C" w:rsidRDefault="009144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34B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034B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1448C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63B6"/>
    <w:rsid w:val="00E37A20"/>
    <w:rsid w:val="00EB5766"/>
    <w:rsid w:val="00EC667E"/>
    <w:rsid w:val="00F46593"/>
    <w:rsid w:val="00F568D6"/>
    <w:rsid w:val="00F70072"/>
    <w:rsid w:val="00F9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91C8A-1376-4BB3-9CD8-890CF4090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2010-01-07T09:39:00Z</cp:lastPrinted>
  <dcterms:created xsi:type="dcterms:W3CDTF">2020-01-17T12:24:00Z</dcterms:created>
  <dcterms:modified xsi:type="dcterms:W3CDTF">2020-01-17T12:24:00Z</dcterms:modified>
</cp:coreProperties>
</file>